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F" w:rsidRDefault="002657FF" w:rsidP="00535B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44" w:rsidRPr="00D67D5B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ГЕНДЕРНОГО ВОСПИТАНИЯ МЛАДШИХ ДОШКОЛЬНИКОВ В ДОШКОЛЬНОЙ ОБРАЗОВАТЕЛЬНОЙ ОРГАНИЗАЦИИ</w:t>
      </w:r>
    </w:p>
    <w:p w:rsidR="00535B44" w:rsidRPr="00CD08E9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8E9">
        <w:rPr>
          <w:rFonts w:ascii="Times New Roman" w:hAnsi="Times New Roman" w:cs="Times New Roman"/>
          <w:b/>
          <w:i/>
          <w:sz w:val="28"/>
          <w:szCs w:val="28"/>
        </w:rPr>
        <w:t>Т.Г. Фионина</w:t>
      </w:r>
    </w:p>
    <w:p w:rsidR="00535B44" w:rsidRPr="00D67D5B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D5B">
        <w:rPr>
          <w:rFonts w:ascii="Times New Roman" w:hAnsi="Times New Roman" w:cs="Times New Roman"/>
          <w:i/>
          <w:sz w:val="28"/>
          <w:szCs w:val="28"/>
        </w:rPr>
        <w:t>воспитатель МБДОУ Центр развития ребенка – детский сад № 232 «Жемчужинка» г. Ульяновск</w:t>
      </w:r>
    </w:p>
    <w:p w:rsidR="00535B44" w:rsidRPr="00CD08E9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8E9">
        <w:rPr>
          <w:rFonts w:ascii="Times New Roman" w:hAnsi="Times New Roman" w:cs="Times New Roman"/>
          <w:b/>
          <w:i/>
          <w:sz w:val="28"/>
          <w:szCs w:val="28"/>
        </w:rPr>
        <w:t>О.Н. Волкова</w:t>
      </w:r>
    </w:p>
    <w:p w:rsidR="00535B44" w:rsidRPr="00D67D5B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D5B">
        <w:rPr>
          <w:rFonts w:ascii="Times New Roman" w:hAnsi="Times New Roman" w:cs="Times New Roman"/>
          <w:i/>
          <w:sz w:val="28"/>
          <w:szCs w:val="28"/>
        </w:rPr>
        <w:t xml:space="preserve"> воспитатель МБДОУ Центр развития ребенка – детский сад № 232 «Жемчужинка» г. Ульяновск</w:t>
      </w:r>
    </w:p>
    <w:p w:rsidR="00535B44" w:rsidRDefault="00535B44" w:rsidP="00535B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44" w:rsidRDefault="00535B44" w:rsidP="00535B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дошкольное обра</w:t>
      </w:r>
      <w:r w:rsidR="00980FCF">
        <w:rPr>
          <w:rFonts w:ascii="Times New Roman" w:hAnsi="Times New Roman" w:cs="Times New Roman"/>
          <w:sz w:val="28"/>
          <w:szCs w:val="28"/>
        </w:rPr>
        <w:t xml:space="preserve">зование, согласно положениям Федерального государственного образовательного стандарта дошкольного образования (ФГОС </w:t>
      </w:r>
      <w:proofErr w:type="gramStart"/>
      <w:r w:rsidR="00980F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0FCF">
        <w:rPr>
          <w:rFonts w:ascii="Times New Roman" w:hAnsi="Times New Roman" w:cs="Times New Roman"/>
          <w:sz w:val="28"/>
          <w:szCs w:val="28"/>
        </w:rPr>
        <w:t xml:space="preserve">), нацелено </w:t>
      </w:r>
      <w:proofErr w:type="gramStart"/>
      <w:r w:rsidR="00980F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0FCF">
        <w:rPr>
          <w:rFonts w:ascii="Times New Roman" w:hAnsi="Times New Roman" w:cs="Times New Roman"/>
          <w:sz w:val="28"/>
          <w:szCs w:val="28"/>
        </w:rPr>
        <w:t xml:space="preserve"> всестороннее и гармоничное развитие личности детей, на раскрытие их способностей и талантов, на формирование стремления к самореализации с учетом собственных особенностей и возможностей</w:t>
      </w:r>
      <w:r w:rsidR="003F595E">
        <w:rPr>
          <w:rFonts w:ascii="Times New Roman" w:hAnsi="Times New Roman" w:cs="Times New Roman"/>
          <w:sz w:val="28"/>
          <w:szCs w:val="28"/>
        </w:rPr>
        <w:t xml:space="preserve"> [8]</w:t>
      </w:r>
      <w:r w:rsidR="00980FCF">
        <w:rPr>
          <w:rFonts w:ascii="Times New Roman" w:hAnsi="Times New Roman" w:cs="Times New Roman"/>
          <w:sz w:val="28"/>
          <w:szCs w:val="28"/>
        </w:rPr>
        <w:t xml:space="preserve">. Достижение этой цели невозможно без ориентации в процессе воспитания и обучения на пол воспитанников, на построение работы с ними на основегендерного подхода, начиная с младшего дошкольного возраста. </w:t>
      </w:r>
    </w:p>
    <w:p w:rsidR="00BF1302" w:rsidRDefault="00BF1302" w:rsidP="00F05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3F595E">
        <w:rPr>
          <w:rFonts w:ascii="Times New Roman" w:hAnsi="Times New Roman" w:cs="Times New Roman"/>
          <w:sz w:val="28"/>
          <w:szCs w:val="28"/>
        </w:rPr>
        <w:t xml:space="preserve"> [2; 3]</w:t>
      </w:r>
      <w:r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="003F595E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,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дошкольников является </w:t>
      </w:r>
      <w:r w:rsidR="000E2367">
        <w:rPr>
          <w:rFonts w:ascii="Times New Roman" w:hAnsi="Times New Roman" w:cs="Times New Roman"/>
          <w:sz w:val="28"/>
          <w:szCs w:val="28"/>
        </w:rPr>
        <w:t>важной составляющей полноценной социализации и развития детской личности. Это связано с тем, что в рамках него осуществляется целенаправленное педагогическое воздействие, способствующее накоплению у каждого ребенка представлений о роли женщины и мужчины, их особенностях</w:t>
      </w:r>
      <w:r w:rsidR="00F05279">
        <w:rPr>
          <w:rFonts w:ascii="Times New Roman" w:hAnsi="Times New Roman" w:cs="Times New Roman"/>
          <w:sz w:val="28"/>
          <w:szCs w:val="28"/>
        </w:rPr>
        <w:t xml:space="preserve"> и нормах поведения, утвержденных в духовно-нравственном наследии общества. Кроме того при гендерном воспитании происходит освоение дошкольниками </w:t>
      </w:r>
      <w:r w:rsidR="000E2367">
        <w:rPr>
          <w:rFonts w:ascii="Times New Roman" w:hAnsi="Times New Roman" w:cs="Times New Roman"/>
          <w:sz w:val="28"/>
          <w:szCs w:val="28"/>
        </w:rPr>
        <w:t xml:space="preserve">социального опыта исполнения одной из этой роли согласно </w:t>
      </w:r>
      <w:r w:rsidR="00F05279">
        <w:rPr>
          <w:rFonts w:ascii="Times New Roman" w:hAnsi="Times New Roman" w:cs="Times New Roman"/>
          <w:sz w:val="28"/>
          <w:szCs w:val="28"/>
        </w:rPr>
        <w:t>своему полу, что позволяют каждому из них осознать себя как представителя определенного пола.</w:t>
      </w:r>
    </w:p>
    <w:p w:rsidR="00A404CA" w:rsidRDefault="00F05279" w:rsidP="00F05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замечанию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Клециной</w:t>
      </w:r>
      <w:proofErr w:type="spellEnd"/>
      <w:r w:rsidR="003F595E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дошкольников позволяет создавать условия для успешной гендерной социализации </w:t>
      </w:r>
      <w:r w:rsidR="00A404CA">
        <w:rPr>
          <w:rFonts w:ascii="Times New Roman" w:hAnsi="Times New Roman" w:cs="Times New Roman"/>
          <w:sz w:val="28"/>
          <w:szCs w:val="28"/>
        </w:rPr>
        <w:t>детей, которая представляет собой процесс усвоение норм, правил поведения, социокультурных ценностных установок и мотивов, которые соответствуют закрепленным в обществе культурно-историческим представлениям о ролях женщин и мужчин, об их положении и предназначениях в социокультурной действительности.</w:t>
      </w:r>
    </w:p>
    <w:p w:rsidR="00A404CA" w:rsidRDefault="00A404CA" w:rsidP="00F05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гендерное воспитание выступает как неотъемлемая составляющая целостного развития личности и ее социализации, то оно должно начинаться с первых дней пребывания в дошкольной образовательной организации (ДОО). </w:t>
      </w:r>
      <w:r w:rsidR="004D5FA8">
        <w:rPr>
          <w:rFonts w:ascii="Times New Roman" w:hAnsi="Times New Roman" w:cs="Times New Roman"/>
          <w:sz w:val="28"/>
          <w:szCs w:val="28"/>
        </w:rPr>
        <w:t>Особое</w:t>
      </w:r>
      <w:r w:rsidR="00A233C4">
        <w:rPr>
          <w:rFonts w:ascii="Times New Roman" w:hAnsi="Times New Roman" w:cs="Times New Roman"/>
          <w:sz w:val="28"/>
          <w:szCs w:val="28"/>
        </w:rPr>
        <w:t xml:space="preserve"> значение при этом имеет младший дошкольный возраст, так как по данным В.Е. Каган</w:t>
      </w:r>
      <w:r w:rsidR="003F595E">
        <w:rPr>
          <w:rFonts w:ascii="Times New Roman" w:hAnsi="Times New Roman" w:cs="Times New Roman"/>
          <w:sz w:val="28"/>
          <w:szCs w:val="28"/>
        </w:rPr>
        <w:t xml:space="preserve"> [4]</w:t>
      </w:r>
      <w:r w:rsidR="00A233C4">
        <w:rPr>
          <w:rFonts w:ascii="Times New Roman" w:hAnsi="Times New Roman" w:cs="Times New Roman"/>
          <w:sz w:val="28"/>
          <w:szCs w:val="28"/>
        </w:rPr>
        <w:t xml:space="preserve"> и И.С. </w:t>
      </w:r>
      <w:proofErr w:type="spellStart"/>
      <w:r w:rsidR="00A233C4">
        <w:rPr>
          <w:rFonts w:ascii="Times New Roman" w:hAnsi="Times New Roman" w:cs="Times New Roman"/>
          <w:sz w:val="28"/>
          <w:szCs w:val="28"/>
        </w:rPr>
        <w:t>Клециной</w:t>
      </w:r>
      <w:proofErr w:type="spellEnd"/>
      <w:r w:rsidR="003F595E">
        <w:rPr>
          <w:rFonts w:ascii="Times New Roman" w:hAnsi="Times New Roman" w:cs="Times New Roman"/>
          <w:sz w:val="28"/>
          <w:szCs w:val="28"/>
        </w:rPr>
        <w:t xml:space="preserve"> [5]</w:t>
      </w:r>
      <w:r w:rsidR="00A233C4">
        <w:rPr>
          <w:rFonts w:ascii="Times New Roman" w:hAnsi="Times New Roman" w:cs="Times New Roman"/>
          <w:sz w:val="28"/>
          <w:szCs w:val="28"/>
        </w:rPr>
        <w:t xml:space="preserve">, </w:t>
      </w:r>
      <w:r w:rsidR="004D5FA8">
        <w:rPr>
          <w:rFonts w:ascii="Times New Roman" w:hAnsi="Times New Roman" w:cs="Times New Roman"/>
          <w:sz w:val="28"/>
          <w:szCs w:val="28"/>
        </w:rPr>
        <w:t xml:space="preserve">в 3 года происходит первичная половая идентичность, когда дети понимать свою принадлежность к определенному полу, осознавать и идентифицировать себя с ним. К 5 годам дошкольники начинают понимать устойчивость своего пола и его неизменность, соответственно представлять себя в будущем. На седьмом году жизни дети могут оценивать поведение других людей, а также и собственное с позиции </w:t>
      </w:r>
      <w:r w:rsidR="00884D29">
        <w:rPr>
          <w:rFonts w:ascii="Times New Roman" w:hAnsi="Times New Roman" w:cs="Times New Roman"/>
          <w:sz w:val="28"/>
          <w:szCs w:val="28"/>
        </w:rPr>
        <w:t xml:space="preserve">соблюдения и степени </w:t>
      </w:r>
      <w:proofErr w:type="gramStart"/>
      <w:r w:rsidR="00884D29">
        <w:rPr>
          <w:rFonts w:ascii="Times New Roman" w:hAnsi="Times New Roman" w:cs="Times New Roman"/>
          <w:sz w:val="28"/>
          <w:szCs w:val="28"/>
        </w:rPr>
        <w:t>проявления</w:t>
      </w:r>
      <w:proofErr w:type="gramEnd"/>
      <w:r w:rsidR="004D5FA8">
        <w:rPr>
          <w:rFonts w:ascii="Times New Roman" w:hAnsi="Times New Roman" w:cs="Times New Roman"/>
          <w:sz w:val="28"/>
          <w:szCs w:val="28"/>
        </w:rPr>
        <w:t xml:space="preserve"> психологических гендерных особенностей.</w:t>
      </w:r>
    </w:p>
    <w:p w:rsidR="004D5FA8" w:rsidRDefault="004D5FA8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Ориентируясь на все вышеизложенное, мы в собственной педагогической практике работы </w:t>
      </w:r>
      <w:r w:rsidR="00C03101">
        <w:rPr>
          <w:rFonts w:ascii="Times New Roman" w:hAnsi="Times New Roman" w:cs="Times New Roman"/>
          <w:sz w:val="28"/>
          <w:szCs w:val="28"/>
        </w:rPr>
        <w:t xml:space="preserve">в области гендерного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с младшими дошкольниками </w:t>
      </w:r>
      <w:r w:rsidR="00C03101">
        <w:rPr>
          <w:rFonts w:ascii="Times New Roman" w:hAnsi="Times New Roman" w:cs="Times New Roman"/>
          <w:sz w:val="28"/>
          <w:szCs w:val="28"/>
        </w:rPr>
        <w:t>нацелены на формирование у каждого ребенка представлений о собственном поле, о качествах и свойствах, присущих личности человека тог</w:t>
      </w:r>
      <w:r w:rsidR="00884D29">
        <w:rPr>
          <w:rFonts w:ascii="Times New Roman" w:hAnsi="Times New Roman" w:cs="Times New Roman"/>
          <w:sz w:val="28"/>
          <w:szCs w:val="28"/>
        </w:rPr>
        <w:t>о или иного пола</w:t>
      </w:r>
      <w:r w:rsidR="00C03101">
        <w:rPr>
          <w:rFonts w:ascii="Times New Roman" w:hAnsi="Times New Roman" w:cs="Times New Roman"/>
          <w:sz w:val="28"/>
          <w:szCs w:val="28"/>
        </w:rPr>
        <w:t>. Кроме того важным аспектом является развитие первичных навыков поведения и общения в соответствии с традиционными нормами проявления женственности и мужественности.</w:t>
      </w:r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воспитанию, мы опираемся на положения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="003F595E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, которые заключаются:</w:t>
      </w:r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соблюдении основных принципов нравственного воспитания, обеспечивающих стимулирование активности самих воспитанников, их чувств </w:t>
      </w:r>
      <w:r>
        <w:rPr>
          <w:rFonts w:ascii="Times New Roman" w:hAnsi="Times New Roman" w:cs="Times New Roman"/>
          <w:sz w:val="28"/>
          <w:szCs w:val="28"/>
        </w:rPr>
        <w:lastRenderedPageBreak/>
        <w:t>и эмоций, и ориентированных на учет потребностей и интересов детей, варьирование форм работы;</w:t>
      </w:r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формировании, в первую очередь, нравственных качеств женственности (у девочек) и мужественности (у мальчиков) посредством использования разнообразных видов детско-взрослой деятельности (игра, беседа, рисование, лепка и пр.);</w:t>
      </w:r>
      <w:proofErr w:type="gramEnd"/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опоре на способность детей к подражательному поведению, на воображение (личный пример поведения, примеры поведения окружающих людей, герои литературных произведений и пр.);</w:t>
      </w:r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учете особенностей семейного воспитания, детско-родительских отношений.</w:t>
      </w:r>
    </w:p>
    <w:p w:rsidR="00884D29" w:rsidRDefault="00884D29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Гендерное воспитание с младшими дошкольниками выстраивается посредством применения следующих педагогических условий, обоснованных Н.В. Анциферовой</w:t>
      </w:r>
      <w:r w:rsidR="003F595E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10E" w:rsidRDefault="00BC110E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развивающей предметно-пространственной среды, основанной на учете предпочтений девочек и мальчиков, входящих в группу. С этой целью в каждой зоне группового пространства (игровой, познавательной, двигательной активности и т.д.) </w:t>
      </w:r>
      <w:r w:rsidR="00D32BC1">
        <w:rPr>
          <w:rFonts w:ascii="Times New Roman" w:hAnsi="Times New Roman" w:cs="Times New Roman"/>
          <w:sz w:val="28"/>
          <w:szCs w:val="28"/>
        </w:rPr>
        <w:t>представлены материалы и оборудование для мальчиков и девочек, вносятся игры, формирующие представления о гендерных ролях;</w:t>
      </w:r>
    </w:p>
    <w:p w:rsidR="00D32BC1" w:rsidRDefault="00D32BC1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детей с народными традициями и обычаями, связанными с представлениями об образах женщины и мужчины, об их качествах и поведении. Для этого регулярно проводятся такие мероприятия, как чтение народных сказок, беседа о праздничной культуре и быте народов, проведение народных праздников, народные игры и игры с народными куклами;</w:t>
      </w:r>
    </w:p>
    <w:p w:rsidR="00D32BC1" w:rsidRDefault="00D32BC1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38F">
        <w:rPr>
          <w:rFonts w:ascii="Times New Roman" w:hAnsi="Times New Roman" w:cs="Times New Roman"/>
          <w:sz w:val="28"/>
          <w:szCs w:val="28"/>
        </w:rPr>
        <w:t>чтение художественной детской литературы, раскрывающие специфику личностных качеств и особенностей поведения женщин (девочек) и мужчин (мальчиков): авторских сказок, рассказов, стихотворений;</w:t>
      </w:r>
    </w:p>
    <w:p w:rsidR="001A638F" w:rsidRDefault="001A638F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коллективных бесед о семье, которые способствуют формированию и уточнению семейных ролей, родственных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проявления качеств женственности и мужественности в ситуациях семейного взаимодействия и общения.</w:t>
      </w:r>
    </w:p>
    <w:p w:rsidR="001A638F" w:rsidRDefault="003F595E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1A638F">
        <w:rPr>
          <w:rFonts w:ascii="Times New Roman" w:hAnsi="Times New Roman" w:cs="Times New Roman"/>
          <w:sz w:val="28"/>
          <w:szCs w:val="28"/>
        </w:rPr>
        <w:t xml:space="preserve">облюдение этих педагогических условий, позволяет погрузить детей в многомерное социокультурное пространство, способствующее познанию каждым ребенком разнообразия окружающего мира, его законов и правил, и, одновременно, освоению культурных традиций </w:t>
      </w:r>
      <w:r>
        <w:rPr>
          <w:rFonts w:ascii="Times New Roman" w:hAnsi="Times New Roman" w:cs="Times New Roman"/>
          <w:sz w:val="28"/>
          <w:szCs w:val="28"/>
        </w:rPr>
        <w:t>гендерного поведения и взаимодействия.</w:t>
      </w:r>
    </w:p>
    <w:p w:rsidR="003F595E" w:rsidRDefault="003F595E" w:rsidP="003F59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95E" w:rsidRDefault="003F595E" w:rsidP="003F59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8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595E" w:rsidRPr="00E4198A" w:rsidRDefault="003F595E" w:rsidP="003F59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36">
        <w:rPr>
          <w:rFonts w:ascii="Times New Roman" w:hAnsi="Times New Roman" w:cs="Times New Roman"/>
          <w:sz w:val="28"/>
          <w:szCs w:val="28"/>
        </w:rPr>
        <w:t xml:space="preserve">Анциферова, Н.В. Гендерное воспитание детей дошкольного возраста: сущность, содержание, опыт </w:t>
      </w:r>
      <w:r>
        <w:rPr>
          <w:rFonts w:ascii="Times New Roman" w:hAnsi="Times New Roman" w:cs="Times New Roman"/>
          <w:sz w:val="28"/>
          <w:szCs w:val="28"/>
        </w:rPr>
        <w:t xml:space="preserve">/ Н.В. Анциферова </w:t>
      </w:r>
      <w:r w:rsidRPr="00793836">
        <w:rPr>
          <w:rFonts w:ascii="Times New Roman" w:hAnsi="Times New Roman" w:cs="Times New Roman"/>
          <w:sz w:val="28"/>
          <w:szCs w:val="28"/>
        </w:rPr>
        <w:t>// Уровневое образование студентов в высших учебных заведениях: опыт, проблемы и перспективы. Сборник научных статей. Курганский государственный университет, Кафедра педагогики, Кафедра профессионального обучения, технологии и дизайна. 2018. – Курган: Курганский государственный университет (Курган). – С. 28-32.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>, Т.Н. Девочки и мальчики</w:t>
      </w:r>
      <w:r>
        <w:rPr>
          <w:rFonts w:ascii="Times New Roman" w:hAnsi="Times New Roman" w:cs="Times New Roman"/>
          <w:sz w:val="28"/>
          <w:szCs w:val="28"/>
        </w:rPr>
        <w:t xml:space="preserve"> 3-4 лет в семье и детском саду</w:t>
      </w:r>
      <w:r w:rsidRPr="00793836"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. учреждений / Т.Н.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>. – М.: ЛИНКА-ПРЕСС, 2009. – 212 с.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, Т.Н. К вопросу о воспитании детей дошкольного возраста с учетом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особенностей / Т.Н.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// Мир психологии. – 2011. – № 1. – С. 161-168.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36">
        <w:rPr>
          <w:rFonts w:ascii="Times New Roman" w:hAnsi="Times New Roman" w:cs="Times New Roman"/>
          <w:sz w:val="28"/>
          <w:szCs w:val="28"/>
        </w:rPr>
        <w:t>Каган, В. Е. Половое воспит</w:t>
      </w:r>
      <w:r>
        <w:rPr>
          <w:rFonts w:ascii="Times New Roman" w:hAnsi="Times New Roman" w:cs="Times New Roman"/>
          <w:sz w:val="28"/>
          <w:szCs w:val="28"/>
        </w:rPr>
        <w:t>ание детей  / В. Е. Каган. – М.</w:t>
      </w:r>
      <w:r w:rsidRPr="007938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>, 2015. – 58 с.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Клецина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социализация: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/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</w:t>
      </w:r>
      <w:r w:rsidRPr="00793836">
        <w:rPr>
          <w:rFonts w:ascii="Times New Roman" w:hAnsi="Times New Roman" w:cs="Times New Roman"/>
          <w:sz w:val="28"/>
          <w:szCs w:val="28"/>
        </w:rPr>
        <w:t xml:space="preserve">: Издательство РГПУ им А.И. Герцена, 1998. – 92 </w:t>
      </w:r>
      <w:proofErr w:type="gramStart"/>
      <w:r w:rsidRPr="00793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836">
        <w:rPr>
          <w:rFonts w:ascii="Times New Roman" w:hAnsi="Times New Roman" w:cs="Times New Roman"/>
          <w:sz w:val="28"/>
          <w:szCs w:val="28"/>
        </w:rPr>
        <w:t>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, Н.К. Педагогические условия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воспитания старших дошкольников / Н.К.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// Дошкольник: методика и теория воспитания и обучения. – 2012. – № 1. – С. 18-23.</w:t>
      </w:r>
    </w:p>
    <w:p w:rsidR="003F595E" w:rsidRPr="00793836" w:rsidRDefault="003F595E" w:rsidP="003F5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36">
        <w:rPr>
          <w:rFonts w:ascii="Times New Roman" w:hAnsi="Times New Roman" w:cs="Times New Roman"/>
          <w:sz w:val="28"/>
          <w:szCs w:val="28"/>
        </w:rPr>
        <w:lastRenderedPageBreak/>
        <w:t xml:space="preserve">Лыкова, И.А. Играют мальчики: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 xml:space="preserve"> подход в образовании: учебно-методическое пособие / И.А. Лыкова, Е.И. Касаткина, С.Н. </w:t>
      </w:r>
      <w:proofErr w:type="spellStart"/>
      <w:r w:rsidRPr="00793836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Pr="00793836">
        <w:rPr>
          <w:rFonts w:ascii="Times New Roman" w:hAnsi="Times New Roman" w:cs="Times New Roman"/>
          <w:sz w:val="28"/>
          <w:szCs w:val="28"/>
        </w:rPr>
        <w:t>. – М.: Издательский дом «Цветочный мир», 2014. – 96 с.</w:t>
      </w:r>
    </w:p>
    <w:p w:rsidR="003F595E" w:rsidRPr="005153FF" w:rsidRDefault="003F595E" w:rsidP="003F59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3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153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53FF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стандарта дошкольного образования» [Электронный ресурс] / URL:  </w:t>
      </w:r>
      <w:hyperlink r:id="rId5" w:history="1">
        <w:r w:rsidRPr="005153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http://www.rg.ru/2013/11/25doshk-standart-dok.html</w:t>
        </w:r>
      </w:hyperlink>
    </w:p>
    <w:p w:rsidR="003F595E" w:rsidRDefault="003F595E" w:rsidP="00C031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01" w:rsidRDefault="00C03101" w:rsidP="00F05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FA8" w:rsidRDefault="004D5FA8" w:rsidP="00F052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FA8" w:rsidSect="00535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13A"/>
    <w:multiLevelType w:val="hybridMultilevel"/>
    <w:tmpl w:val="4358FABE"/>
    <w:lvl w:ilvl="0" w:tplc="484AB57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44"/>
    <w:rsid w:val="000E2367"/>
    <w:rsid w:val="001A638F"/>
    <w:rsid w:val="002223DE"/>
    <w:rsid w:val="002657FF"/>
    <w:rsid w:val="003F595E"/>
    <w:rsid w:val="004D5FA8"/>
    <w:rsid w:val="00535B44"/>
    <w:rsid w:val="00884D29"/>
    <w:rsid w:val="00980FCF"/>
    <w:rsid w:val="00A233C4"/>
    <w:rsid w:val="00A404CA"/>
    <w:rsid w:val="00BC110E"/>
    <w:rsid w:val="00BF1302"/>
    <w:rsid w:val="00C03101"/>
    <w:rsid w:val="00D32BC1"/>
    <w:rsid w:val="00D34346"/>
    <w:rsid w:val="00D8666C"/>
    <w:rsid w:val="00F05279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535B44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,No Spacing1 Знак,No Spacing Знак"/>
    <w:basedOn w:val="a0"/>
    <w:link w:val="a3"/>
    <w:uiPriority w:val="1"/>
    <w:locked/>
    <w:rsid w:val="0053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535B44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,No Spacing1 Знак,No Spacing Знак"/>
    <w:basedOn w:val="a0"/>
    <w:link w:val="a3"/>
    <w:uiPriority w:val="1"/>
    <w:locked/>
    <w:rsid w:val="0053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dcterms:created xsi:type="dcterms:W3CDTF">2023-05-30T10:47:00Z</dcterms:created>
  <dcterms:modified xsi:type="dcterms:W3CDTF">2023-05-30T10:47:00Z</dcterms:modified>
</cp:coreProperties>
</file>